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AEF" w:rsidRDefault="00EA342F" w:rsidP="004A6AEF">
      <w:pPr>
        <w:spacing w:after="0"/>
        <w:ind w:firstLine="709"/>
        <w:jc w:val="both"/>
        <w:rPr>
          <w:rFonts w:ascii="Times New Roman" w:hAnsi="Times New Roman" w:cs="Times New Roman"/>
          <w:sz w:val="28"/>
          <w:szCs w:val="28"/>
        </w:rPr>
      </w:pPr>
      <w:r>
        <w:rPr>
          <w:rFonts w:ascii="Times New Roman" w:hAnsi="Times New Roman" w:cs="Times New Roman"/>
          <w:sz w:val="28"/>
          <w:szCs w:val="28"/>
        </w:rPr>
        <w:t>18</w:t>
      </w:r>
      <w:r w:rsidR="004A6AEF">
        <w:rPr>
          <w:rFonts w:ascii="Times New Roman" w:hAnsi="Times New Roman" w:cs="Times New Roman"/>
          <w:sz w:val="28"/>
          <w:szCs w:val="28"/>
        </w:rPr>
        <w:t>.11.2020</w:t>
      </w:r>
    </w:p>
    <w:p w:rsidR="00AB5524" w:rsidRPr="00AB5524" w:rsidRDefault="00EA342F" w:rsidP="004A6AEF">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 xml:space="preserve">При знание несовершеннолетнего лица полностью </w:t>
      </w:r>
      <w:proofErr w:type="gramStart"/>
      <w:r>
        <w:rPr>
          <w:rFonts w:ascii="Times New Roman" w:hAnsi="Times New Roman" w:cs="Times New Roman"/>
          <w:b/>
          <w:sz w:val="28"/>
          <w:szCs w:val="28"/>
        </w:rPr>
        <w:t>дееспособным</w:t>
      </w:r>
      <w:proofErr w:type="gramEnd"/>
      <w:r w:rsidR="00AB5524" w:rsidRPr="00AB5524">
        <w:rPr>
          <w:rFonts w:ascii="Times New Roman" w:hAnsi="Times New Roman" w:cs="Times New Roman"/>
          <w:b/>
          <w:sz w:val="28"/>
          <w:szCs w:val="28"/>
        </w:rPr>
        <w:t>.</w:t>
      </w:r>
    </w:p>
    <w:p w:rsidR="00EA342F" w:rsidRPr="00EA342F" w:rsidRDefault="00EA342F" w:rsidP="00EA342F">
      <w:pPr>
        <w:spacing w:after="0"/>
        <w:ind w:firstLine="709"/>
        <w:jc w:val="both"/>
        <w:rPr>
          <w:rFonts w:ascii="Times New Roman" w:hAnsi="Times New Roman" w:cs="Times New Roman"/>
          <w:sz w:val="28"/>
          <w:szCs w:val="28"/>
        </w:rPr>
      </w:pPr>
      <w:r w:rsidRPr="00EA342F">
        <w:rPr>
          <w:rFonts w:ascii="Times New Roman" w:hAnsi="Times New Roman" w:cs="Times New Roman"/>
          <w:sz w:val="28"/>
          <w:szCs w:val="28"/>
        </w:rPr>
        <w:t>Эмансипация – это объявление несовершеннолетнего, достигшего возраста 16 лет, полностью дееспособным (то есть способным своими действиями осуществлять гражданские права и исполнять обязанности).</w:t>
      </w:r>
    </w:p>
    <w:p w:rsidR="00EA342F" w:rsidRPr="00EA342F" w:rsidRDefault="00EA342F" w:rsidP="00EA342F">
      <w:pPr>
        <w:spacing w:after="0"/>
        <w:ind w:firstLine="709"/>
        <w:jc w:val="both"/>
        <w:rPr>
          <w:rFonts w:ascii="Times New Roman" w:hAnsi="Times New Roman" w:cs="Times New Roman"/>
          <w:sz w:val="28"/>
          <w:szCs w:val="28"/>
        </w:rPr>
      </w:pPr>
      <w:bookmarkStart w:id="0" w:name="_GoBack"/>
      <w:bookmarkEnd w:id="0"/>
      <w:r w:rsidRPr="00EA342F">
        <w:rPr>
          <w:rFonts w:ascii="Times New Roman" w:hAnsi="Times New Roman" w:cs="Times New Roman"/>
          <w:sz w:val="28"/>
          <w:szCs w:val="28"/>
        </w:rPr>
        <w:t xml:space="preserve">По общему правилу дееспособность в полном объеме возникает по достижении 18 летнего возраста. Объявление несовершеннолетнего полностью </w:t>
      </w:r>
      <w:proofErr w:type="gramStart"/>
      <w:r w:rsidRPr="00EA342F">
        <w:rPr>
          <w:rFonts w:ascii="Times New Roman" w:hAnsi="Times New Roman" w:cs="Times New Roman"/>
          <w:sz w:val="28"/>
          <w:szCs w:val="28"/>
        </w:rPr>
        <w:t>дееспособным</w:t>
      </w:r>
      <w:proofErr w:type="gramEnd"/>
      <w:r w:rsidRPr="00EA342F">
        <w:rPr>
          <w:rFonts w:ascii="Times New Roman" w:hAnsi="Times New Roman" w:cs="Times New Roman"/>
          <w:sz w:val="28"/>
          <w:szCs w:val="28"/>
        </w:rPr>
        <w:t xml:space="preserve"> (эмансипированным) при наличии согласия обоих родителей (законных представителей) производится по решению органа опеки и попечительства, а в случае отсутствия согласия родителей – по решению суда. Родители, лишенные родительских прав, не вправе давать согласие на эмансипацию ребенка.</w:t>
      </w:r>
    </w:p>
    <w:p w:rsidR="00EA342F" w:rsidRPr="00EA342F" w:rsidRDefault="00EA342F" w:rsidP="00EA342F">
      <w:pPr>
        <w:spacing w:after="0"/>
        <w:ind w:firstLine="709"/>
        <w:jc w:val="both"/>
        <w:rPr>
          <w:rFonts w:ascii="Times New Roman" w:hAnsi="Times New Roman" w:cs="Times New Roman"/>
          <w:sz w:val="28"/>
          <w:szCs w:val="28"/>
        </w:rPr>
      </w:pPr>
      <w:r w:rsidRPr="00EA342F">
        <w:rPr>
          <w:rFonts w:ascii="Times New Roman" w:hAnsi="Times New Roman" w:cs="Times New Roman"/>
          <w:sz w:val="28"/>
          <w:szCs w:val="28"/>
        </w:rPr>
        <w:t>Несовершеннолетний, достигший 16 лет, может быть объявлен эмансипированным, если он работает по трудовому договору (в том числе по контракту) или с согласия родителей занимается предпринимательской деятельностью.</w:t>
      </w:r>
    </w:p>
    <w:p w:rsidR="00EA342F" w:rsidRPr="00EA342F" w:rsidRDefault="00EA342F" w:rsidP="00EA342F">
      <w:pPr>
        <w:spacing w:after="0"/>
        <w:ind w:firstLine="709"/>
        <w:jc w:val="both"/>
        <w:rPr>
          <w:rFonts w:ascii="Times New Roman" w:hAnsi="Times New Roman" w:cs="Times New Roman"/>
          <w:sz w:val="28"/>
          <w:szCs w:val="28"/>
        </w:rPr>
      </w:pPr>
      <w:r w:rsidRPr="00EA342F">
        <w:rPr>
          <w:rFonts w:ascii="Times New Roman" w:hAnsi="Times New Roman" w:cs="Times New Roman"/>
          <w:sz w:val="28"/>
          <w:szCs w:val="28"/>
        </w:rPr>
        <w:t>Если согласие родителей (законных представителей) или одного из них на эмансипацию ребенка отсутствует, несовершеннолетний, достигший 16 лет, вправе обратиться в районный суд по месту своего жительства с заявлением об объявлении его полностью дееспособным.</w:t>
      </w:r>
    </w:p>
    <w:p w:rsidR="00EA342F" w:rsidRPr="00EA342F" w:rsidRDefault="00EA342F" w:rsidP="00EA342F">
      <w:pPr>
        <w:spacing w:after="0"/>
        <w:ind w:firstLine="709"/>
        <w:jc w:val="both"/>
        <w:rPr>
          <w:rFonts w:ascii="Times New Roman" w:hAnsi="Times New Roman" w:cs="Times New Roman"/>
          <w:sz w:val="28"/>
          <w:szCs w:val="28"/>
        </w:rPr>
      </w:pPr>
      <w:r w:rsidRPr="00EA342F">
        <w:rPr>
          <w:rFonts w:ascii="Times New Roman" w:hAnsi="Times New Roman" w:cs="Times New Roman"/>
          <w:sz w:val="28"/>
          <w:szCs w:val="28"/>
        </w:rPr>
        <w:t>Дела об объявлении несовершеннолетнего эмансипированным рассматриваются судом в порядке особого производства с участием несовершеннолетнего, его родителей (законных представителей), а также представителя органа опеки и попечительства и прокурора.</w:t>
      </w:r>
    </w:p>
    <w:p w:rsidR="00EA342F" w:rsidRPr="00EA342F" w:rsidRDefault="00EA342F" w:rsidP="00EA342F">
      <w:pPr>
        <w:spacing w:after="0"/>
        <w:ind w:firstLine="709"/>
        <w:jc w:val="both"/>
        <w:rPr>
          <w:rFonts w:ascii="Times New Roman" w:hAnsi="Times New Roman" w:cs="Times New Roman"/>
          <w:sz w:val="28"/>
          <w:szCs w:val="28"/>
        </w:rPr>
      </w:pPr>
      <w:r w:rsidRPr="00EA342F">
        <w:rPr>
          <w:rFonts w:ascii="Times New Roman" w:hAnsi="Times New Roman" w:cs="Times New Roman"/>
          <w:sz w:val="28"/>
          <w:szCs w:val="28"/>
        </w:rPr>
        <w:t>При удовлетворении судом заявленных требований несовершеннолетний объявляется полностью дееспособным (эмансипированным) со дня вступления решения суда в законную силу.</w:t>
      </w:r>
    </w:p>
    <w:p w:rsidR="00EA342F" w:rsidRPr="00EA342F" w:rsidRDefault="00EA342F" w:rsidP="00EA342F">
      <w:pPr>
        <w:spacing w:after="0"/>
        <w:ind w:firstLine="709"/>
        <w:jc w:val="both"/>
        <w:rPr>
          <w:rFonts w:ascii="Times New Roman" w:hAnsi="Times New Roman" w:cs="Times New Roman"/>
          <w:sz w:val="28"/>
          <w:szCs w:val="28"/>
        </w:rPr>
      </w:pPr>
      <w:r w:rsidRPr="00EA342F">
        <w:rPr>
          <w:rFonts w:ascii="Times New Roman" w:hAnsi="Times New Roman" w:cs="Times New Roman"/>
          <w:sz w:val="28"/>
          <w:szCs w:val="28"/>
        </w:rPr>
        <w:t>С момента эмансипации несовершеннолетний приобретает гражданскую дееспособность в полном объеме. При этом его родители (законные представители) не несут ответственности по его обязательствам, возникшим, в частности, вследствие причинения им вреда.</w:t>
      </w:r>
    </w:p>
    <w:p w:rsidR="00EA342F" w:rsidRPr="00EA342F" w:rsidRDefault="00EA342F" w:rsidP="00EA342F">
      <w:pPr>
        <w:spacing w:after="0"/>
        <w:ind w:firstLine="709"/>
        <w:jc w:val="both"/>
        <w:rPr>
          <w:rFonts w:ascii="Times New Roman" w:hAnsi="Times New Roman" w:cs="Times New Roman"/>
          <w:sz w:val="28"/>
          <w:szCs w:val="28"/>
        </w:rPr>
      </w:pPr>
      <w:r w:rsidRPr="00EA342F">
        <w:rPr>
          <w:rFonts w:ascii="Times New Roman" w:hAnsi="Times New Roman" w:cs="Times New Roman"/>
          <w:sz w:val="28"/>
          <w:szCs w:val="28"/>
        </w:rPr>
        <w:t xml:space="preserve">Эмансипация не является единственно возможным способом приобретения гражданином дееспособности в полном объеме </w:t>
      </w:r>
      <w:proofErr w:type="gramStart"/>
      <w:r w:rsidRPr="00EA342F">
        <w:rPr>
          <w:rFonts w:ascii="Times New Roman" w:hAnsi="Times New Roman" w:cs="Times New Roman"/>
          <w:sz w:val="28"/>
          <w:szCs w:val="28"/>
        </w:rPr>
        <w:t>до</w:t>
      </w:r>
      <w:proofErr w:type="gramEnd"/>
      <w:r w:rsidRPr="00EA342F">
        <w:rPr>
          <w:rFonts w:ascii="Times New Roman" w:hAnsi="Times New Roman" w:cs="Times New Roman"/>
          <w:sz w:val="28"/>
          <w:szCs w:val="28"/>
        </w:rPr>
        <w:t xml:space="preserve"> </w:t>
      </w:r>
      <w:proofErr w:type="gramStart"/>
      <w:r w:rsidRPr="00EA342F">
        <w:rPr>
          <w:rFonts w:ascii="Times New Roman" w:hAnsi="Times New Roman" w:cs="Times New Roman"/>
          <w:sz w:val="28"/>
          <w:szCs w:val="28"/>
        </w:rPr>
        <w:t>его</w:t>
      </w:r>
      <w:proofErr w:type="gramEnd"/>
      <w:r w:rsidRPr="00EA342F">
        <w:rPr>
          <w:rFonts w:ascii="Times New Roman" w:hAnsi="Times New Roman" w:cs="Times New Roman"/>
          <w:sz w:val="28"/>
          <w:szCs w:val="28"/>
        </w:rPr>
        <w:t xml:space="preserve"> совершеннолетия. Так, если при наличии установленных законом причин несовершеннолетний вступил в брак до достижения 18 лет, он приобретает полную дееспособность в даты регистрации брака. Приобретенная таким образом дееспособность сохраняется в полном объеме и в случае расторжения брака до достижения 18 лет.</w:t>
      </w:r>
    </w:p>
    <w:p w:rsidR="004A6AEF" w:rsidRPr="00AB5524" w:rsidRDefault="00EA342F" w:rsidP="00EA342F">
      <w:pPr>
        <w:spacing w:after="0"/>
        <w:ind w:firstLine="709"/>
        <w:jc w:val="both"/>
        <w:rPr>
          <w:rFonts w:ascii="Times New Roman" w:hAnsi="Times New Roman" w:cs="Times New Roman"/>
          <w:sz w:val="28"/>
          <w:szCs w:val="28"/>
        </w:rPr>
      </w:pPr>
      <w:r w:rsidRPr="00EA342F">
        <w:rPr>
          <w:rFonts w:ascii="Times New Roman" w:hAnsi="Times New Roman" w:cs="Times New Roman"/>
          <w:sz w:val="28"/>
          <w:szCs w:val="28"/>
        </w:rPr>
        <w:lastRenderedPageBreak/>
        <w:t>Вместе с тем эмансипированный несовершеннолетний не приобретает прав и обязанностей, в отношении которых федеральным законом установлен возрастной ценз. Например, он не может быть призван на военную службу, не может получить водительские права (за исключением прав на управлении транспортными средствами, выдача которых разрешена с 16 лет).</w:t>
      </w:r>
    </w:p>
    <w:p w:rsidR="00AB5524" w:rsidRDefault="00AB5524" w:rsidP="00AB5524">
      <w:pPr>
        <w:spacing w:after="0"/>
        <w:ind w:firstLine="709"/>
        <w:jc w:val="both"/>
        <w:rPr>
          <w:rFonts w:ascii="Times New Roman" w:hAnsi="Times New Roman" w:cs="Times New Roman"/>
          <w:sz w:val="28"/>
          <w:szCs w:val="28"/>
        </w:rPr>
      </w:pPr>
    </w:p>
    <w:p w:rsidR="004A6AEF" w:rsidRDefault="004A6AEF" w:rsidP="004A6AEF">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Помощник прокурора </w:t>
      </w:r>
    </w:p>
    <w:p w:rsidR="004A6AEF" w:rsidRDefault="004A6AEF" w:rsidP="004A6AEF">
      <w:pPr>
        <w:spacing w:after="0" w:line="240" w:lineRule="exact"/>
        <w:jc w:val="both"/>
        <w:rPr>
          <w:rFonts w:ascii="Times New Roman" w:hAnsi="Times New Roman" w:cs="Times New Roman"/>
          <w:sz w:val="28"/>
          <w:szCs w:val="28"/>
        </w:rPr>
      </w:pPr>
    </w:p>
    <w:p w:rsidR="004A6AEF" w:rsidRPr="004A6AEF" w:rsidRDefault="004A6AEF" w:rsidP="004A6AEF">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Башмаковского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В.В. Щербаков</w:t>
      </w:r>
      <w:r>
        <w:rPr>
          <w:rFonts w:ascii="Times New Roman" w:hAnsi="Times New Roman" w:cs="Times New Roman"/>
          <w:sz w:val="28"/>
          <w:szCs w:val="28"/>
        </w:rPr>
        <w:tab/>
      </w:r>
      <w:r>
        <w:rPr>
          <w:rFonts w:ascii="Times New Roman" w:hAnsi="Times New Roman" w:cs="Times New Roman"/>
          <w:sz w:val="28"/>
          <w:szCs w:val="28"/>
        </w:rPr>
        <w:tab/>
      </w:r>
    </w:p>
    <w:sectPr w:rsidR="004A6AEF" w:rsidRPr="004A6AEF" w:rsidSect="004A6AEF">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382"/>
    <w:rsid w:val="004A6AEF"/>
    <w:rsid w:val="00A914F1"/>
    <w:rsid w:val="00AB5524"/>
    <w:rsid w:val="00C91382"/>
    <w:rsid w:val="00EA3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1193287">
      <w:bodyDiv w:val="1"/>
      <w:marLeft w:val="0"/>
      <w:marRight w:val="0"/>
      <w:marTop w:val="0"/>
      <w:marBottom w:val="0"/>
      <w:divBdr>
        <w:top w:val="none" w:sz="0" w:space="0" w:color="auto"/>
        <w:left w:val="none" w:sz="0" w:space="0" w:color="auto"/>
        <w:bottom w:val="none" w:sz="0" w:space="0" w:color="auto"/>
        <w:right w:val="none" w:sz="0" w:space="0" w:color="auto"/>
      </w:divBdr>
    </w:div>
    <w:div w:id="1898734081">
      <w:bodyDiv w:val="1"/>
      <w:marLeft w:val="0"/>
      <w:marRight w:val="0"/>
      <w:marTop w:val="0"/>
      <w:marBottom w:val="0"/>
      <w:divBdr>
        <w:top w:val="none" w:sz="0" w:space="0" w:color="auto"/>
        <w:left w:val="none" w:sz="0" w:space="0" w:color="auto"/>
        <w:bottom w:val="none" w:sz="0" w:space="0" w:color="auto"/>
        <w:right w:val="none" w:sz="0" w:space="0" w:color="auto"/>
      </w:divBdr>
    </w:div>
    <w:div w:id="206197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397</Words>
  <Characters>2269</Characters>
  <Application>Microsoft Office Word</Application>
  <DocSecurity>0</DocSecurity>
  <Lines>18</Lines>
  <Paragraphs>5</Paragraphs>
  <ScaleCrop>false</ScaleCrop>
  <Company>прокуратура Пензенской области</Company>
  <LinksUpToDate>false</LinksUpToDate>
  <CharactersWithSpaces>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2020-12-17T11:43:00Z</dcterms:created>
  <dcterms:modified xsi:type="dcterms:W3CDTF">2020-12-17T11:54:00Z</dcterms:modified>
</cp:coreProperties>
</file>