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142B82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952898">
        <w:rPr>
          <w:rFonts w:ascii="Times New Roman" w:hAnsi="Times New Roman" w:cs="Times New Roman"/>
          <w:sz w:val="28"/>
          <w:szCs w:val="28"/>
        </w:rPr>
        <w:t>10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8F603E" w:rsidRDefault="0042416F" w:rsidP="009528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16F">
        <w:rPr>
          <w:rFonts w:ascii="Times New Roman" w:hAnsi="Times New Roman" w:cs="Times New Roman"/>
          <w:b/>
          <w:sz w:val="28"/>
          <w:szCs w:val="28"/>
        </w:rPr>
        <w:t>Закреплены принципы построения и функционирования национальной гарантийной системы поддержки малого и среднего предпринимательства</w:t>
      </w:r>
    </w:p>
    <w:p w:rsidR="0042416F" w:rsidRPr="0042416F" w:rsidRDefault="0042416F" w:rsidP="00424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16F">
        <w:rPr>
          <w:rFonts w:ascii="Times New Roman" w:hAnsi="Times New Roman" w:cs="Times New Roman"/>
          <w:sz w:val="28"/>
          <w:szCs w:val="28"/>
        </w:rPr>
        <w:t>Национальная гарантийная система (далее - НГС) представляет собой систему взаимодействующих организаций, осуществляющих деятельность в целях обеспечения доступа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кредитным и иным финансовым ресурсам.</w:t>
      </w:r>
    </w:p>
    <w:p w:rsidR="0042416F" w:rsidRPr="0042416F" w:rsidRDefault="0042416F" w:rsidP="00424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16F">
        <w:rPr>
          <w:rFonts w:ascii="Times New Roman" w:hAnsi="Times New Roman" w:cs="Times New Roman"/>
          <w:sz w:val="28"/>
          <w:szCs w:val="28"/>
        </w:rPr>
        <w:t>К участникам НГС относятся корпорация развития малого и среднего предпринимательства, акционерное общество "Российский банк поддержки малого и среднего предпринимательства", а также фонды содействия кредитованию (гарантийные фонды, фонды поручительств), соответствующие установленным требованиям к региональным гарантийным организациям и их деятельности.</w:t>
      </w:r>
    </w:p>
    <w:p w:rsidR="0042416F" w:rsidRPr="0042416F" w:rsidRDefault="0042416F" w:rsidP="00424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16F">
        <w:rPr>
          <w:rFonts w:ascii="Times New Roman" w:hAnsi="Times New Roman" w:cs="Times New Roman"/>
          <w:sz w:val="28"/>
          <w:szCs w:val="28"/>
        </w:rPr>
        <w:t>Региональные гарантийные организации подлежат ежегодному ранжированию корпорацией развития малого и среднего предпринимательства с присвоением ранга, характеризующего степень финансовой устойчивости и эффективность их деятельности. Оказание региональным гарантийным организациям финансовой поддержки осуществляется с учетом присвоенного ранга.</w:t>
      </w:r>
    </w:p>
    <w:p w:rsidR="0042416F" w:rsidRPr="0042416F" w:rsidRDefault="0042416F" w:rsidP="00424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16F">
        <w:rPr>
          <w:rFonts w:ascii="Times New Roman" w:hAnsi="Times New Roman" w:cs="Times New Roman"/>
          <w:sz w:val="28"/>
          <w:szCs w:val="28"/>
        </w:rPr>
        <w:t>Корпорация развития малого и среднего предпринимательства координирует деятельность участников национальной гарантийной системы по предоставлению поручительств и (или) независимых гарантий.</w:t>
      </w:r>
    </w:p>
    <w:p w:rsidR="00E57503" w:rsidRDefault="0042416F" w:rsidP="00424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16F">
        <w:rPr>
          <w:rFonts w:ascii="Times New Roman" w:hAnsi="Times New Roman" w:cs="Times New Roman"/>
          <w:sz w:val="28"/>
          <w:szCs w:val="28"/>
        </w:rPr>
        <w:t>Федеральный закон от 1 апреля 2020 года № 83-ФЗ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2416F">
        <w:rPr>
          <w:rFonts w:ascii="Times New Roman" w:hAnsi="Times New Roman" w:cs="Times New Roman"/>
          <w:sz w:val="28"/>
          <w:szCs w:val="28"/>
        </w:rPr>
        <w:t>«О внесении изменений в Федеральный закон «О развитии малого и среднего предпринимательства в Российской Федерации» в целях развития национальной гарантийной системы поддержки малого и среднего предпринимательства» вступает в силу по истечении десяти дней после дня его официального опубликования, за исключением положений, касающихся ранжирования региональных гарантийных организаций, которые вступают в силу с 1</w:t>
      </w:r>
      <w:proofErr w:type="gramEnd"/>
      <w:r w:rsidRPr="0042416F">
        <w:rPr>
          <w:rFonts w:ascii="Times New Roman" w:hAnsi="Times New Roman" w:cs="Times New Roman"/>
          <w:sz w:val="28"/>
          <w:szCs w:val="28"/>
        </w:rPr>
        <w:t xml:space="preserve"> января 2021 года</w:t>
      </w:r>
      <w:r w:rsidR="00E57503">
        <w:rPr>
          <w:rFonts w:ascii="Times New Roman" w:hAnsi="Times New Roman" w:cs="Times New Roman"/>
          <w:sz w:val="28"/>
          <w:szCs w:val="28"/>
        </w:rPr>
        <w:t>.</w:t>
      </w: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952898" w:rsidRDefault="00952898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C3259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E19"/>
    <w:multiLevelType w:val="hybridMultilevel"/>
    <w:tmpl w:val="B30EC94A"/>
    <w:lvl w:ilvl="0" w:tplc="429479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018FF"/>
    <w:rsid w:val="00142B82"/>
    <w:rsid w:val="00243B29"/>
    <w:rsid w:val="0042416F"/>
    <w:rsid w:val="004A6AEF"/>
    <w:rsid w:val="006C2A55"/>
    <w:rsid w:val="007E1820"/>
    <w:rsid w:val="007E1C0D"/>
    <w:rsid w:val="008D5A53"/>
    <w:rsid w:val="008D6813"/>
    <w:rsid w:val="008F603E"/>
    <w:rsid w:val="00952898"/>
    <w:rsid w:val="00A1458A"/>
    <w:rsid w:val="00A914F1"/>
    <w:rsid w:val="00AB5524"/>
    <w:rsid w:val="00AC78E9"/>
    <w:rsid w:val="00C3259D"/>
    <w:rsid w:val="00C91382"/>
    <w:rsid w:val="00E57503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2020-12-17T11:43:00Z</dcterms:created>
  <dcterms:modified xsi:type="dcterms:W3CDTF">2020-12-17T19:50:00Z</dcterms:modified>
</cp:coreProperties>
</file>