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7206F9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E9587E">
        <w:rPr>
          <w:rFonts w:ascii="Times New Roman" w:hAnsi="Times New Roman" w:cs="Times New Roman"/>
          <w:sz w:val="28"/>
          <w:szCs w:val="28"/>
        </w:rPr>
        <w:t>12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0D2AB0" w:rsidRDefault="000D2AB0" w:rsidP="00927F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2AB0">
        <w:rPr>
          <w:rFonts w:ascii="Times New Roman" w:hAnsi="Times New Roman" w:cs="Times New Roman"/>
          <w:b/>
          <w:sz w:val="28"/>
          <w:szCs w:val="28"/>
        </w:rPr>
        <w:t>Доступность объектов социально-культурного, транспортного назначения для лиц с ограниченными возможностями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Федеральный закон от 24.11.1995 № 181-ФЗ «О социальной защите инвалидов в Российской Федерации» (далее – Федеральный закон № 181-ФЗ) является одним из основных правовых актов, определяющих уровень социальной защищенности людей с ограниченными возможностями. Глава IV данного Федерального закона посвящена обеспечению жизнедеятельности инвалидов, которая включает обеспечение их беспрепятственного доступа к объектам социальной, инженерной и транспортной инфраструктур.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Исходя из положений статьи 15 Федерального закона № 181-ФЗ федеральные органы государственной власти, органы государственной власти субъектов Российской Федерации, органы местного самоуправления, организации независимо от их организационно-правовых форм должны обеспечивать инвалидам: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условия для беспрепятственного доступа к объектам социальной, инженерной и транспортной инфраструктур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к местам отдыха и к предоставляемым в них услугам. Конкретные параметры доступности зданий и сооружений для инвалидов и других групп населения с ограниченными возможностями передвижения указаны в строительных нормах и правилах;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 xml:space="preserve">условия для беспрепятственного пользования железнодорожным, воздушным, водным транспортом, автомобильным транспортом и городским наземным электрическим транспортом в городском, пригородном, междугородном сообщении, средствами связи и информации (включая средства, обеспечивающие дублирование звуковыми сигналами световых сигналов светофоров и устройств, регулирующих движение пешеходов через транспортные коммуникации). </w:t>
      </w:r>
      <w:proofErr w:type="gramStart"/>
      <w:r w:rsidRPr="000D2AB0">
        <w:rPr>
          <w:rFonts w:ascii="Times New Roman" w:hAnsi="Times New Roman" w:cs="Times New Roman"/>
          <w:sz w:val="28"/>
          <w:szCs w:val="28"/>
        </w:rPr>
        <w:t>Объекты транспортной инфраструктуры должны быть оборудованы специальными приспособлениями, позволяющими гражданам с ограниченными возможностями передвижения беспрепятственно пользоваться услугами, предоставляемыми на объектах транспортной инфраструктуры;</w:t>
      </w:r>
      <w:proofErr w:type="gramEnd"/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социальной, инженерной и транспортной инфраструктур;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социальной, инженерной и транспортной инфраструктур и к услугам с учетом ограничений их жизнедеятельности;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lastRenderedPageBreak/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D2AB0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0D2A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D2AB0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0D2AB0">
        <w:rPr>
          <w:rFonts w:ascii="Times New Roman" w:hAnsi="Times New Roman" w:cs="Times New Roman"/>
          <w:sz w:val="28"/>
          <w:szCs w:val="28"/>
        </w:rPr>
        <w:t>;</w:t>
      </w:r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2AB0">
        <w:rPr>
          <w:rFonts w:ascii="Times New Roman" w:hAnsi="Times New Roman" w:cs="Times New Roman"/>
          <w:sz w:val="28"/>
          <w:szCs w:val="28"/>
        </w:rPr>
        <w:t>допуск на объекты социальной, инженерной и транспортной инфраструктур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0D2AB0" w:rsidRPr="000D2AB0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оказание работниками организаций, предоставляющих услуги населению, помощи инвалидам в преодолении барьеров, мешающих получению ими услуг наравне с другими лицами.</w:t>
      </w:r>
    </w:p>
    <w:p w:rsidR="007E1820" w:rsidRPr="00E9587E" w:rsidRDefault="000D2AB0" w:rsidP="000D2A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AB0">
        <w:rPr>
          <w:rFonts w:ascii="Times New Roman" w:hAnsi="Times New Roman" w:cs="Times New Roman"/>
          <w:sz w:val="28"/>
          <w:szCs w:val="28"/>
        </w:rPr>
        <w:t>При этом в силу статьи 16 Федерального закона  № 181-ФЗ юридические и должностные лица за уклонение от исполнения предусмотренных данным Федеральным законом,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инженерной, транспортной и социальной инфраструктур, а также для беспрепятственного пользования железнодорожным, воздушным, водным, междугородным автомобильным транспортом и всеми видами городского и пригородного пассажирского транспорта, средствами связи и информации несут административную ответственность в соответствии с законодательством Российской Федерации.</w:t>
      </w:r>
      <w:bookmarkStart w:id="0" w:name="_GoBack"/>
      <w:bookmarkEnd w:id="0"/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587E" w:rsidRDefault="00E9587E" w:rsidP="00E9587E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4A6A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D2AB0"/>
    <w:rsid w:val="00243B29"/>
    <w:rsid w:val="0029282E"/>
    <w:rsid w:val="004A6AEF"/>
    <w:rsid w:val="006D3B6C"/>
    <w:rsid w:val="007206F9"/>
    <w:rsid w:val="007E1820"/>
    <w:rsid w:val="008D5A53"/>
    <w:rsid w:val="00927F4A"/>
    <w:rsid w:val="009613B7"/>
    <w:rsid w:val="00A914F1"/>
    <w:rsid w:val="00AB5524"/>
    <w:rsid w:val="00AC78E9"/>
    <w:rsid w:val="00C91382"/>
    <w:rsid w:val="00DC702B"/>
    <w:rsid w:val="00E9587E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644</Words>
  <Characters>3676</Characters>
  <Application>Microsoft Office Word</Application>
  <DocSecurity>0</DocSecurity>
  <Lines>30</Lines>
  <Paragraphs>8</Paragraphs>
  <ScaleCrop>false</ScaleCrop>
  <Company>прокуратура Пензенской области</Company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2020-12-17T11:43:00Z</dcterms:created>
  <dcterms:modified xsi:type="dcterms:W3CDTF">2020-12-17T18:52:00Z</dcterms:modified>
</cp:coreProperties>
</file>