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6E" w:rsidRDefault="00083C6E" w:rsidP="00083C6E">
      <w:pPr>
        <w:widowControl/>
        <w:jc w:val="center"/>
        <w:rPr>
          <w:b/>
          <w:sz w:val="28"/>
          <w:szCs w:val="28"/>
        </w:rPr>
      </w:pPr>
    </w:p>
    <w:p w:rsidR="00083C6E" w:rsidRDefault="00083C6E" w:rsidP="00083C6E">
      <w:pPr>
        <w:widowControl/>
        <w:jc w:val="center"/>
        <w:rPr>
          <w:b/>
          <w:sz w:val="28"/>
          <w:szCs w:val="28"/>
        </w:rPr>
      </w:pPr>
    </w:p>
    <w:p w:rsidR="00083C6E" w:rsidRDefault="00083C6E" w:rsidP="00083C6E">
      <w:pPr>
        <w:widowControl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C6E" w:rsidRDefault="00083C6E" w:rsidP="00083C6E">
      <w:pPr>
        <w:widowControl/>
        <w:jc w:val="center"/>
        <w:rPr>
          <w:b/>
          <w:sz w:val="28"/>
          <w:szCs w:val="28"/>
        </w:rPr>
      </w:pPr>
    </w:p>
    <w:p w:rsidR="00083C6E" w:rsidRDefault="00083C6E" w:rsidP="00083C6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</w:p>
    <w:p w:rsidR="00083C6E" w:rsidRDefault="00083C6E" w:rsidP="00083C6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ШЕРЕМЕТЬЕВСКОГО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 БАШМАКОВСКОГО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РАЙОНА</w:t>
      </w:r>
    </w:p>
    <w:p w:rsidR="00083C6E" w:rsidRDefault="00083C6E" w:rsidP="00083C6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</w:t>
      </w:r>
    </w:p>
    <w:p w:rsidR="00083C6E" w:rsidRDefault="00083C6E" w:rsidP="00083C6E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083C6E" w:rsidRDefault="00083C6E" w:rsidP="00083C6E">
      <w:pPr>
        <w:widowControl/>
        <w:tabs>
          <w:tab w:val="left" w:pos="284"/>
          <w:tab w:val="left" w:pos="3119"/>
          <w:tab w:val="left" w:pos="3516"/>
        </w:tabs>
        <w:jc w:val="center"/>
        <w:rPr>
          <w:sz w:val="24"/>
          <w:szCs w:val="24"/>
        </w:rPr>
      </w:pPr>
    </w:p>
    <w:p w:rsidR="00083C6E" w:rsidRDefault="00083C6E" w:rsidP="00083C6E">
      <w:pPr>
        <w:widowControl/>
        <w:tabs>
          <w:tab w:val="left" w:pos="284"/>
          <w:tab w:val="left" w:pos="3119"/>
          <w:tab w:val="left" w:pos="351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от 03.09.2012   № 148-28/1</w:t>
      </w:r>
    </w:p>
    <w:p w:rsidR="00083C6E" w:rsidRDefault="00083C6E" w:rsidP="00083C6E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>ереметьево</w:t>
      </w:r>
    </w:p>
    <w:p w:rsidR="00083C6E" w:rsidRDefault="00083C6E" w:rsidP="00083C6E"/>
    <w:p w:rsidR="00083C6E" w:rsidRDefault="00083C6E" w:rsidP="00083C6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Шереметьевского сельсовета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Башмаковского</w:t>
      </w:r>
      <w:proofErr w:type="spellEnd"/>
      <w:r>
        <w:rPr>
          <w:b/>
          <w:sz w:val="28"/>
          <w:szCs w:val="28"/>
        </w:rPr>
        <w:t xml:space="preserve"> района Пензенской области</w:t>
      </w:r>
    </w:p>
    <w:p w:rsidR="00083C6E" w:rsidRDefault="00083C6E" w:rsidP="00083C6E">
      <w:pPr>
        <w:ind w:firstLine="720"/>
        <w:jc w:val="both"/>
        <w:rPr>
          <w:sz w:val="28"/>
          <w:szCs w:val="28"/>
        </w:rPr>
      </w:pPr>
    </w:p>
    <w:p w:rsidR="00083C6E" w:rsidRDefault="00083C6E" w:rsidP="00083C6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пунктом 1 части 10 статьи 35 и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</w:t>
      </w:r>
      <w:r>
        <w:rPr>
          <w:spacing w:val="-20"/>
          <w:sz w:val="28"/>
          <w:szCs w:val="28"/>
        </w:rPr>
        <w:t xml:space="preserve">статьей </w:t>
      </w:r>
      <w:r>
        <w:rPr>
          <w:spacing w:val="-20"/>
          <w:sz w:val="24"/>
          <w:szCs w:val="24"/>
        </w:rPr>
        <w:t xml:space="preserve">20 </w:t>
      </w:r>
      <w:r>
        <w:rPr>
          <w:sz w:val="28"/>
          <w:szCs w:val="28"/>
        </w:rPr>
        <w:t>Устава Шереметьевского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083C6E" w:rsidRDefault="00083C6E" w:rsidP="00083C6E">
      <w:pPr>
        <w:ind w:firstLine="720"/>
        <w:jc w:val="center"/>
        <w:rPr>
          <w:b/>
          <w:sz w:val="28"/>
          <w:szCs w:val="28"/>
        </w:rPr>
      </w:pPr>
    </w:p>
    <w:p w:rsidR="00083C6E" w:rsidRDefault="00083C6E" w:rsidP="00083C6E">
      <w:pPr>
        <w:ind w:firstLine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Комитет местного самоуправления Шереметьевского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Пензенской области </w:t>
      </w:r>
      <w:r>
        <w:rPr>
          <w:b/>
          <w:sz w:val="28"/>
          <w:szCs w:val="28"/>
        </w:rPr>
        <w:t>решил:</w:t>
      </w:r>
    </w:p>
    <w:p w:rsidR="00083C6E" w:rsidRDefault="00083C6E" w:rsidP="00083C6E">
      <w:pPr>
        <w:ind w:firstLine="720"/>
        <w:jc w:val="center"/>
        <w:rPr>
          <w:b/>
          <w:sz w:val="28"/>
          <w:szCs w:val="28"/>
        </w:rPr>
      </w:pPr>
    </w:p>
    <w:p w:rsidR="00083C6E" w:rsidRDefault="00083C6E" w:rsidP="00083C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Устав Шереметьевского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Пензенской области:</w:t>
      </w:r>
    </w:p>
    <w:p w:rsidR="00083C6E" w:rsidRDefault="00083C6E" w:rsidP="00083C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 статье 4:</w:t>
      </w:r>
    </w:p>
    <w:p w:rsidR="00083C6E" w:rsidRDefault="00083C6E" w:rsidP="00083C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части 1:</w:t>
      </w:r>
    </w:p>
    <w:p w:rsidR="00083C6E" w:rsidRDefault="00083C6E" w:rsidP="00083C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4 изложить в следующей редакции:</w:t>
      </w:r>
    </w:p>
    <w:p w:rsidR="00083C6E" w:rsidRDefault="00083C6E" w:rsidP="00083C6E">
      <w:pPr>
        <w:widowControl/>
        <w:autoSpaceDE w:val="0"/>
        <w:autoSpaceDN w:val="0"/>
        <w:adjustRightInd w:val="0"/>
        <w:ind w:firstLine="540"/>
        <w:jc w:val="both"/>
        <w:outlineLvl w:val="1"/>
        <w:rPr>
          <w:iCs/>
          <w:sz w:val="28"/>
          <w:szCs w:val="28"/>
        </w:rPr>
      </w:pPr>
      <w:r>
        <w:rPr>
          <w:sz w:val="28"/>
          <w:szCs w:val="28"/>
        </w:rPr>
        <w:t xml:space="preserve">«4) </w:t>
      </w:r>
      <w:r>
        <w:rPr>
          <w:iCs/>
          <w:sz w:val="28"/>
          <w:szCs w:val="28"/>
        </w:rPr>
        <w:t xml:space="preserve">организация </w:t>
      </w:r>
      <w:r>
        <w:rPr>
          <w:iCs/>
          <w:color w:val="000000"/>
          <w:sz w:val="28"/>
          <w:szCs w:val="28"/>
        </w:rPr>
        <w:t xml:space="preserve">в границах </w:t>
      </w:r>
      <w:r>
        <w:rPr>
          <w:sz w:val="28"/>
          <w:szCs w:val="28"/>
        </w:rPr>
        <w:t>Шереметьевского</w:t>
      </w:r>
      <w:r>
        <w:rPr>
          <w:iCs/>
          <w:color w:val="000000"/>
          <w:sz w:val="28"/>
          <w:szCs w:val="28"/>
        </w:rPr>
        <w:t xml:space="preserve"> сельсовета </w:t>
      </w:r>
      <w:proofErr w:type="spellStart"/>
      <w:r>
        <w:rPr>
          <w:iCs/>
          <w:color w:val="000000"/>
          <w:sz w:val="28"/>
          <w:szCs w:val="28"/>
        </w:rPr>
        <w:t>электро</w:t>
      </w:r>
      <w:proofErr w:type="spellEnd"/>
      <w:r>
        <w:rPr>
          <w:iCs/>
          <w:color w:val="000000"/>
          <w:sz w:val="28"/>
          <w:szCs w:val="28"/>
        </w:rPr>
        <w:t>-, тепл</w:t>
      </w:r>
      <w:proofErr w:type="gramStart"/>
      <w:r>
        <w:rPr>
          <w:iCs/>
          <w:color w:val="000000"/>
          <w:sz w:val="28"/>
          <w:szCs w:val="28"/>
        </w:rPr>
        <w:t>о-</w:t>
      </w:r>
      <w:proofErr w:type="gramEnd"/>
      <w:r>
        <w:rPr>
          <w:iCs/>
          <w:color w:val="000000"/>
          <w:sz w:val="28"/>
          <w:szCs w:val="28"/>
        </w:rPr>
        <w:t xml:space="preserve">, </w:t>
      </w:r>
      <w:proofErr w:type="spellStart"/>
      <w:r>
        <w:rPr>
          <w:iCs/>
          <w:color w:val="000000"/>
          <w:sz w:val="28"/>
          <w:szCs w:val="28"/>
        </w:rPr>
        <w:t>газо</w:t>
      </w:r>
      <w:proofErr w:type="spellEnd"/>
      <w:r>
        <w:rPr>
          <w:iCs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  <w:r>
        <w:rPr>
          <w:sz w:val="28"/>
          <w:szCs w:val="28"/>
        </w:rPr>
        <w:t>»;</w:t>
      </w:r>
    </w:p>
    <w:p w:rsidR="00083C6E" w:rsidRDefault="00083C6E" w:rsidP="00083C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6 изложить в следующей редакции:</w:t>
      </w:r>
    </w:p>
    <w:p w:rsidR="00083C6E" w:rsidRDefault="00083C6E" w:rsidP="00083C6E">
      <w:pPr>
        <w:widowControl/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 xml:space="preserve">«6) </w:t>
      </w:r>
      <w:r>
        <w:rPr>
          <w:bCs/>
          <w:sz w:val="28"/>
          <w:szCs w:val="28"/>
        </w:rPr>
        <w:t xml:space="preserve">обеспечение </w:t>
      </w:r>
      <w:r>
        <w:rPr>
          <w:bCs/>
          <w:color w:val="000000"/>
          <w:sz w:val="28"/>
          <w:szCs w:val="28"/>
        </w:rPr>
        <w:t xml:space="preserve">проживающих </w:t>
      </w:r>
      <w:r w:rsidRPr="00083C6E">
        <w:rPr>
          <w:bCs/>
          <w:color w:val="000000" w:themeColor="text1"/>
          <w:sz w:val="28"/>
          <w:szCs w:val="28"/>
        </w:rPr>
        <w:t xml:space="preserve">в </w:t>
      </w:r>
      <w:r w:rsidRPr="00083C6E">
        <w:rPr>
          <w:color w:val="000000" w:themeColor="text1"/>
          <w:sz w:val="28"/>
          <w:szCs w:val="28"/>
        </w:rPr>
        <w:t>Шереметьевском</w:t>
      </w:r>
      <w:r w:rsidRPr="00083C6E">
        <w:rPr>
          <w:iCs/>
          <w:color w:val="000000" w:themeColor="text1"/>
          <w:sz w:val="28"/>
          <w:szCs w:val="28"/>
        </w:rPr>
        <w:t xml:space="preserve"> сельсовете</w:t>
      </w:r>
      <w:r>
        <w:rPr>
          <w:i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 нуждающихся в</w:t>
      </w:r>
      <w:r>
        <w:rPr>
          <w:bCs/>
          <w:sz w:val="28"/>
          <w:szCs w:val="28"/>
        </w:rPr>
        <w:t xml:space="preserve">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proofErr w:type="gramStart"/>
      <w:r>
        <w:rPr>
          <w:bCs/>
          <w:sz w:val="28"/>
          <w:szCs w:val="28"/>
        </w:rPr>
        <w:t>;»</w:t>
      </w:r>
      <w:proofErr w:type="gramEnd"/>
      <w:r>
        <w:rPr>
          <w:bCs/>
          <w:sz w:val="28"/>
          <w:szCs w:val="28"/>
        </w:rPr>
        <w:t>;</w:t>
      </w:r>
    </w:p>
    <w:p w:rsidR="00083C6E" w:rsidRDefault="00083C6E" w:rsidP="00083C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 21 изложить в следующей редакции:</w:t>
      </w:r>
    </w:p>
    <w:p w:rsidR="00083C6E" w:rsidRDefault="00083C6E" w:rsidP="00083C6E">
      <w:pPr>
        <w:widowControl/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«21) </w:t>
      </w:r>
      <w:r>
        <w:rPr>
          <w:bCs/>
          <w:sz w:val="28"/>
          <w:szCs w:val="28"/>
        </w:rPr>
        <w:t>утверждение генеральн</w:t>
      </w:r>
      <w:r>
        <w:rPr>
          <w:bCs/>
          <w:color w:val="000000"/>
          <w:sz w:val="28"/>
          <w:szCs w:val="28"/>
        </w:rPr>
        <w:t>ого</w:t>
      </w:r>
      <w:r>
        <w:rPr>
          <w:bCs/>
          <w:sz w:val="28"/>
          <w:szCs w:val="28"/>
        </w:rPr>
        <w:t xml:space="preserve"> плана </w:t>
      </w:r>
      <w:r>
        <w:rPr>
          <w:sz w:val="28"/>
          <w:szCs w:val="28"/>
        </w:rPr>
        <w:t>Шереметьевского</w:t>
      </w:r>
      <w:r>
        <w:rPr>
          <w:iCs/>
          <w:color w:val="000000"/>
          <w:sz w:val="28"/>
          <w:szCs w:val="28"/>
        </w:rPr>
        <w:t xml:space="preserve"> сельсовета</w:t>
      </w:r>
      <w:r>
        <w:rPr>
          <w:bCs/>
          <w:color w:val="0000FF"/>
          <w:sz w:val="28"/>
          <w:szCs w:val="28"/>
        </w:rPr>
        <w:t>,</w:t>
      </w:r>
      <w:r>
        <w:rPr>
          <w:bCs/>
          <w:sz w:val="28"/>
          <w:szCs w:val="28"/>
        </w:rPr>
        <w:t xml:space="preserve"> правил землепользования и застройки, утверждение подготовленной на основе генерал</w:t>
      </w:r>
      <w:r>
        <w:rPr>
          <w:bCs/>
          <w:color w:val="000000"/>
          <w:sz w:val="28"/>
          <w:szCs w:val="28"/>
        </w:rPr>
        <w:t>ьного</w:t>
      </w:r>
      <w:r>
        <w:rPr>
          <w:bCs/>
          <w:sz w:val="28"/>
          <w:szCs w:val="28"/>
        </w:rPr>
        <w:t xml:space="preserve"> пл</w:t>
      </w:r>
      <w:r>
        <w:rPr>
          <w:bCs/>
          <w:color w:val="000000"/>
          <w:sz w:val="28"/>
          <w:szCs w:val="28"/>
        </w:rPr>
        <w:t>ана</w:t>
      </w:r>
      <w:r>
        <w:rPr>
          <w:bCs/>
          <w:sz w:val="28"/>
          <w:szCs w:val="28"/>
        </w:rPr>
        <w:t xml:space="preserve"> </w:t>
      </w:r>
      <w:r w:rsidRPr="00083C6E">
        <w:rPr>
          <w:iCs/>
          <w:color w:val="000000"/>
          <w:sz w:val="28"/>
          <w:szCs w:val="28"/>
        </w:rPr>
        <w:t>Шереметьевского</w:t>
      </w:r>
      <w:r>
        <w:rPr>
          <w:iCs/>
          <w:color w:val="000000"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 w:history="1">
        <w:r w:rsidRPr="00AE0B04">
          <w:rPr>
            <w:rStyle w:val="a3"/>
            <w:bCs/>
            <w:color w:val="auto"/>
            <w:sz w:val="28"/>
            <w:szCs w:val="28"/>
            <w:u w:val="none"/>
          </w:rPr>
          <w:t>кодексом</w:t>
        </w:r>
      </w:hyperlink>
      <w:r w:rsidRPr="00AE0B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>
        <w:rPr>
          <w:sz w:val="28"/>
          <w:szCs w:val="28"/>
        </w:rPr>
        <w:t>Шереметьевского</w:t>
      </w:r>
      <w:r>
        <w:rPr>
          <w:iCs/>
          <w:color w:val="000000"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>, утверждение местных нормативов градостроительного проектирования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Шереметьевского</w:t>
      </w:r>
      <w:r>
        <w:rPr>
          <w:i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, резервирование земель и изъятие, в том числе путем выкупа, земельных участков в границах </w:t>
      </w:r>
      <w:r>
        <w:rPr>
          <w:sz w:val="28"/>
          <w:szCs w:val="28"/>
        </w:rPr>
        <w:t>Шереметьевского</w:t>
      </w:r>
      <w:r>
        <w:rPr>
          <w:i/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для муниципальных нужд, осуществление муниципального земельного контроля за использованием земель </w:t>
      </w:r>
      <w:r>
        <w:rPr>
          <w:sz w:val="28"/>
          <w:szCs w:val="28"/>
        </w:rPr>
        <w:t>Шереметьевского</w:t>
      </w:r>
      <w:r>
        <w:rPr>
          <w:iCs/>
          <w:color w:val="000000"/>
          <w:sz w:val="28"/>
          <w:szCs w:val="28"/>
        </w:rPr>
        <w:t xml:space="preserve"> сельсовета</w:t>
      </w:r>
      <w:proofErr w:type="gramStart"/>
      <w:r>
        <w:rPr>
          <w:bCs/>
          <w:sz w:val="28"/>
          <w:szCs w:val="28"/>
        </w:rPr>
        <w:t>;»</w:t>
      </w:r>
      <w:proofErr w:type="gramEnd"/>
      <w:r>
        <w:rPr>
          <w:bCs/>
          <w:sz w:val="28"/>
          <w:szCs w:val="28"/>
        </w:rPr>
        <w:t>;</w:t>
      </w:r>
    </w:p>
    <w:p w:rsidR="00083C6E" w:rsidRDefault="00083C6E" w:rsidP="00083C6E">
      <w:pPr>
        <w:widowControl/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>
        <w:rPr>
          <w:sz w:val="28"/>
          <w:szCs w:val="28"/>
        </w:rPr>
        <w:t xml:space="preserve">абзац первый и второй </w:t>
      </w:r>
      <w:r>
        <w:rPr>
          <w:bCs/>
          <w:sz w:val="28"/>
          <w:szCs w:val="28"/>
        </w:rPr>
        <w:t xml:space="preserve">части 2 </w:t>
      </w:r>
      <w:r>
        <w:rPr>
          <w:sz w:val="28"/>
          <w:szCs w:val="28"/>
        </w:rPr>
        <w:t>изложить в следующей редакции:</w:t>
      </w:r>
    </w:p>
    <w:p w:rsidR="00083C6E" w:rsidRDefault="00083C6E" w:rsidP="00083C6E">
      <w:pPr>
        <w:widowControl/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«2. </w:t>
      </w:r>
      <w:r>
        <w:rPr>
          <w:sz w:val="28"/>
          <w:szCs w:val="28"/>
        </w:rPr>
        <w:t xml:space="preserve">Органы местного самоуправления Шереметьевского сельсовета вправе заключать соглашения с органами местного самоуправления Шереметьевского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 района Пензенской области (далее - район) о передаче им осуществления части своих полномочий </w:t>
      </w:r>
      <w:r>
        <w:rPr>
          <w:bCs/>
          <w:sz w:val="28"/>
          <w:szCs w:val="28"/>
        </w:rPr>
        <w:t xml:space="preserve">по решению вопросов местного значения </w:t>
      </w:r>
      <w:r>
        <w:rPr>
          <w:sz w:val="28"/>
          <w:szCs w:val="28"/>
        </w:rPr>
        <w:t>за счет межбюджетных трансфертов, предоставляемых из бюджета Шереметьевского сельсовета в бюджет района в соответствии с Бюджетным кодексом Российской Федерации.</w:t>
      </w:r>
    </w:p>
    <w:p w:rsidR="00083C6E" w:rsidRDefault="00083C6E" w:rsidP="00083C6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района вправе заключать соглашения с органами местного самоуправления Шереметьевского сельсовета </w:t>
      </w:r>
      <w:r>
        <w:rPr>
          <w:color w:val="000000"/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им осуществления части своих полномочий </w:t>
      </w:r>
      <w:r>
        <w:rPr>
          <w:color w:val="000000"/>
          <w:sz w:val="28"/>
          <w:szCs w:val="28"/>
        </w:rPr>
        <w:t>по решению вопросов местного значения</w:t>
      </w:r>
      <w:r>
        <w:rPr>
          <w:sz w:val="28"/>
          <w:szCs w:val="28"/>
        </w:rPr>
        <w:t xml:space="preserve"> за счет межбюджетных трансфертов, предоставляемых из бюджета Район в бюджет Шереметьевского сельсовета в соответствии с Бюджетным кодексом Российской Федерации</w:t>
      </w:r>
      <w:proofErr w:type="gramStart"/>
      <w:r>
        <w:rPr>
          <w:sz w:val="28"/>
          <w:szCs w:val="28"/>
        </w:rPr>
        <w:t>.»;</w:t>
      </w:r>
      <w:proofErr w:type="gramEnd"/>
    </w:p>
    <w:p w:rsidR="00083C6E" w:rsidRDefault="00083C6E" w:rsidP="00083C6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часть 1 статьи 5 дополнить пунктом 11 следующего содержания:</w:t>
      </w:r>
    </w:p>
    <w:p w:rsidR="00083C6E" w:rsidRDefault="00083C6E" w:rsidP="00083C6E">
      <w:pPr>
        <w:widowControl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«11)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242649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24.11.1995 № 181-ФЗ «О социальной защите инвалидов в Российской Федерации»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083C6E" w:rsidRDefault="00083C6E" w:rsidP="00083C6E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 статью 22 дополнить частью 11.1. следующего содержания:</w:t>
      </w:r>
    </w:p>
    <w:p w:rsidR="00083C6E" w:rsidRPr="00242649" w:rsidRDefault="00083C6E" w:rsidP="00083C6E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242649">
        <w:rPr>
          <w:sz w:val="28"/>
          <w:szCs w:val="28"/>
        </w:rPr>
        <w:t>«11.1. Глава Шереметьевского сельсовета в порядке, предусмотренном федеральными конституционными законами, федеральными законами, законами Пензенской области, муниципальными нормативными правовыми актами Шереметьевского сельсовета, подлежит увольнению (освобождению от должности) в связи с утратой доверия в случаях, предусмотренных Федеральным законом «О противодействии коррупции»</w:t>
      </w:r>
      <w:proofErr w:type="gramStart"/>
      <w:r w:rsidRPr="00242649">
        <w:rPr>
          <w:sz w:val="28"/>
          <w:szCs w:val="28"/>
        </w:rPr>
        <w:t>.»</w:t>
      </w:r>
      <w:proofErr w:type="gramEnd"/>
      <w:r w:rsidRPr="00242649">
        <w:rPr>
          <w:sz w:val="28"/>
          <w:szCs w:val="28"/>
        </w:rPr>
        <w:t>;</w:t>
      </w:r>
    </w:p>
    <w:p w:rsidR="00083C6E" w:rsidRDefault="00083C6E" w:rsidP="00083C6E">
      <w:pPr>
        <w:widowControl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083C6E" w:rsidRDefault="00083C6E" w:rsidP="00083C6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статью 24 изложить в следующей редакции:</w:t>
      </w:r>
    </w:p>
    <w:p w:rsidR="00083C6E" w:rsidRDefault="00083C6E" w:rsidP="00083C6E">
      <w:pPr>
        <w:pStyle w:val="4"/>
        <w:ind w:left="2520" w:hanging="1980"/>
        <w:jc w:val="both"/>
        <w:rPr>
          <w:b/>
          <w:i/>
        </w:rPr>
      </w:pPr>
      <w:r>
        <w:rPr>
          <w:b/>
          <w:bCs/>
        </w:rPr>
        <w:lastRenderedPageBreak/>
        <w:t>«</w:t>
      </w:r>
      <w:r>
        <w:rPr>
          <w:b/>
        </w:rPr>
        <w:t>Статья 24. Контрольно-счетный орган - ревизионная комиссия Шереметьевского сельсовета</w:t>
      </w:r>
    </w:p>
    <w:p w:rsidR="00083C6E" w:rsidRDefault="00083C6E" w:rsidP="00083C6E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Ревизионная комиссия Шереметьевского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(далее – ревизионная комиссия) является постоянно действующим органом внешнего муниципального финансового контроля и образуется Комитетом местного самоуправления. </w:t>
      </w:r>
    </w:p>
    <w:p w:rsidR="00083C6E" w:rsidRDefault="00083C6E" w:rsidP="00083C6E">
      <w:pPr>
        <w:autoSpaceDE w:val="0"/>
        <w:autoSpaceDN w:val="0"/>
        <w:adjustRightInd w:val="0"/>
        <w:ind w:firstLine="720"/>
        <w:jc w:val="both"/>
        <w:outlineLvl w:val="0"/>
        <w:rPr>
          <w:iCs/>
          <w:sz w:val="28"/>
          <w:szCs w:val="28"/>
        </w:rPr>
      </w:pPr>
      <w:r>
        <w:rPr>
          <w:sz w:val="28"/>
          <w:szCs w:val="28"/>
        </w:rPr>
        <w:t>2. Ревизионная комиссия состоит из председателя и аппарата ревизионной комиссии. Председатель ревизионной комиссии назначается на срок полномочий Комитета местного самоуправления.</w:t>
      </w:r>
      <w:r>
        <w:rPr>
          <w:iCs/>
          <w:sz w:val="28"/>
          <w:szCs w:val="28"/>
        </w:rPr>
        <w:t xml:space="preserve"> </w:t>
      </w:r>
    </w:p>
    <w:p w:rsidR="00083C6E" w:rsidRDefault="00083C6E" w:rsidP="00083C6E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Ревизионная комиссия не обладает правами юридического лица и подотчетна Комитету местного самоуправления.</w:t>
      </w:r>
    </w:p>
    <w:p w:rsidR="00083C6E" w:rsidRDefault="00083C6E" w:rsidP="00083C6E">
      <w:pPr>
        <w:autoSpaceDE w:val="0"/>
        <w:autoSpaceDN w:val="0"/>
        <w:adjustRightInd w:val="0"/>
        <w:ind w:firstLine="720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«Об общих принципах организации местного самоуправления в Российской Федерации», Бюджетным </w:t>
      </w:r>
      <w:hyperlink r:id="rId7" w:history="1">
        <w:r w:rsidRPr="00242649">
          <w:rPr>
            <w:rStyle w:val="a3"/>
            <w:color w:val="auto"/>
            <w:sz w:val="28"/>
            <w:szCs w:val="28"/>
            <w:u w:val="none"/>
          </w:rPr>
          <w:t>кодексом</w:t>
        </w:r>
      </w:hyperlink>
      <w:r w:rsidRPr="00242649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нормативными правовыми</w:t>
      </w:r>
      <w:proofErr w:type="gramEnd"/>
      <w:r>
        <w:rPr>
          <w:sz w:val="28"/>
          <w:szCs w:val="28"/>
        </w:rPr>
        <w:t xml:space="preserve"> актами Шереметьевского сельсовета. В случаях и порядке, установленных федеральными законами, правовое регулирование организации и деятельности ревизионной комиссии осуществляется также законами Пензенской области.</w:t>
      </w:r>
    </w:p>
    <w:p w:rsidR="00083C6E" w:rsidRDefault="00083C6E" w:rsidP="00083C6E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iCs/>
          <w:sz w:val="28"/>
          <w:szCs w:val="28"/>
        </w:rPr>
        <w:t>Комитет местного самоуправления</w:t>
      </w:r>
      <w:r>
        <w:rPr>
          <w:sz w:val="28"/>
          <w:szCs w:val="28"/>
        </w:rPr>
        <w:t xml:space="preserve"> вправе заключить соглашение с Собранием представителей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 о передаче контрольно-счетной комиссии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 полномочий ревизионной комиссии по осуществлению внешнего муниципального финансового контроля</w:t>
      </w:r>
      <w:proofErr w:type="gramStart"/>
      <w:r>
        <w:rPr>
          <w:sz w:val="28"/>
          <w:szCs w:val="28"/>
        </w:rPr>
        <w:t>.».</w:t>
      </w:r>
      <w:proofErr w:type="gramEnd"/>
    </w:p>
    <w:p w:rsidR="00083C6E" w:rsidRDefault="00083C6E" w:rsidP="00083C6E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на государственную регистрацию в Управление Министерства юстиции Российской Федерации по Пензенской области. </w:t>
      </w:r>
    </w:p>
    <w:p w:rsidR="00083C6E" w:rsidRDefault="00083C6E" w:rsidP="00083C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после его государственной регистрации в информационном бюллетене «Сельские вести».</w:t>
      </w:r>
    </w:p>
    <w:p w:rsidR="00083C6E" w:rsidRDefault="00083C6E" w:rsidP="00083C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083C6E" w:rsidRDefault="00083C6E" w:rsidP="00083C6E">
      <w:pPr>
        <w:jc w:val="center"/>
        <w:rPr>
          <w:b/>
          <w:sz w:val="24"/>
          <w:szCs w:val="24"/>
        </w:rPr>
      </w:pPr>
    </w:p>
    <w:p w:rsidR="00083C6E" w:rsidRDefault="00083C6E" w:rsidP="00083C6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83C6E" w:rsidRDefault="00083C6E" w:rsidP="00083C6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Шереметьевского сельсовета                       Л.Б.Дубровина</w:t>
      </w:r>
    </w:p>
    <w:p w:rsidR="00083C6E" w:rsidRDefault="00083C6E" w:rsidP="00083C6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83C6E" w:rsidRDefault="00083C6E" w:rsidP="00083C6E">
      <w:pPr>
        <w:pStyle w:val="a4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верна:</w:t>
      </w:r>
    </w:p>
    <w:p w:rsidR="00083C6E" w:rsidRDefault="00083C6E" w:rsidP="00083C6E">
      <w:r>
        <w:rPr>
          <w:sz w:val="28"/>
          <w:szCs w:val="28"/>
        </w:rPr>
        <w:t>Глава Шереметьевского сельсовета                       Л.Б.Дубровина</w:t>
      </w:r>
    </w:p>
    <w:p w:rsidR="002B4D6C" w:rsidRDefault="002B4D6C"/>
    <w:sectPr w:rsidR="002B4D6C" w:rsidSect="002B4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C6E"/>
    <w:rsid w:val="00083C6E"/>
    <w:rsid w:val="000A01A8"/>
    <w:rsid w:val="000F547A"/>
    <w:rsid w:val="00163B0E"/>
    <w:rsid w:val="001C254C"/>
    <w:rsid w:val="001F3F2B"/>
    <w:rsid w:val="00242649"/>
    <w:rsid w:val="002B0914"/>
    <w:rsid w:val="002B4D6C"/>
    <w:rsid w:val="00343644"/>
    <w:rsid w:val="004A38DF"/>
    <w:rsid w:val="005245AE"/>
    <w:rsid w:val="007C23F1"/>
    <w:rsid w:val="008E3E69"/>
    <w:rsid w:val="008F71B3"/>
    <w:rsid w:val="00A45CCF"/>
    <w:rsid w:val="00AE0B04"/>
    <w:rsid w:val="00B25022"/>
    <w:rsid w:val="00B402DE"/>
    <w:rsid w:val="00C44ADE"/>
    <w:rsid w:val="00F13571"/>
    <w:rsid w:val="00F8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6E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3C6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"/>
    <w:next w:val="a"/>
    <w:link w:val="40"/>
    <w:semiHidden/>
    <w:unhideWhenUsed/>
    <w:qFormat/>
    <w:rsid w:val="00083C6E"/>
    <w:pPr>
      <w:keepNext/>
      <w:spacing w:before="240" w:after="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83C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semiHidden/>
    <w:rsid w:val="00083C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083C6E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083C6E"/>
    <w:pPr>
      <w:widowControl/>
    </w:pPr>
    <w:rPr>
      <w:rFonts w:ascii="Courier New" w:hAnsi="Courier New"/>
    </w:rPr>
  </w:style>
  <w:style w:type="character" w:customStyle="1" w:styleId="a5">
    <w:name w:val="Текст Знак"/>
    <w:basedOn w:val="a0"/>
    <w:link w:val="a4"/>
    <w:semiHidden/>
    <w:rsid w:val="00083C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3C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30555EBC336692A3E9E8620011E092145039506BB5BAFBF17D34E89EB024CC8CEB7B476CADD90Fu0rA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735CEF571B771B18D874F5F826B30E25827A9DFB5C81B4C69B4A3C61UDzCH" TargetMode="External"/><Relationship Id="rId5" Type="http://schemas.openxmlformats.org/officeDocument/2006/relationships/hyperlink" Target="consultantplus://offline/ref=4FBAB32866605FD59FF490082748910DB3812026F1705EFD6AAB5FBC6A29823487B22DF3F4EA64K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995</Words>
  <Characters>5672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2012-09-05T11:54:00Z</cp:lastPrinted>
  <dcterms:created xsi:type="dcterms:W3CDTF">2012-09-04T10:15:00Z</dcterms:created>
  <dcterms:modified xsi:type="dcterms:W3CDTF">2012-09-05T11:56:00Z</dcterms:modified>
</cp:coreProperties>
</file>