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8FD" w:rsidRDefault="00134BB0" w:rsidP="00134BB0">
      <w:pPr>
        <w:ind w:left="-284" w:right="-1" w:firstLine="709"/>
        <w:jc w:val="both"/>
        <w:rPr>
          <w:b/>
          <w:sz w:val="28"/>
          <w:szCs w:val="28"/>
        </w:rPr>
      </w:pPr>
      <w:r w:rsidRPr="00134BB0">
        <w:rPr>
          <w:b/>
          <w:sz w:val="28"/>
          <w:szCs w:val="28"/>
        </w:rPr>
        <w:t>Об отдельных вопросах распоряжения средствами материнского (семейного) капитала</w:t>
      </w:r>
    </w:p>
    <w:p w:rsidR="00134BB0" w:rsidRPr="00C42705" w:rsidRDefault="00134BB0" w:rsidP="00EC2D94">
      <w:pPr>
        <w:ind w:left="-284" w:right="-1" w:firstLine="709"/>
        <w:rPr>
          <w:b/>
          <w:sz w:val="28"/>
        </w:rPr>
      </w:pPr>
    </w:p>
    <w:p w:rsidR="00134BB0" w:rsidRPr="00134BB0" w:rsidRDefault="00134BB0" w:rsidP="00134B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134BB0">
        <w:rPr>
          <w:sz w:val="28"/>
          <w:szCs w:val="28"/>
        </w:rPr>
        <w:t>едеральным законом от 1 марта 2020 года № 35-ФЗ внесены изменения в отдельные законодательные акты Российской Федерации по вопросам, связанным с распоряжением средствами материнского (семейного) капитала. Поправками расширены возможности получения и использования материнского капитала.</w:t>
      </w:r>
    </w:p>
    <w:p w:rsidR="00134BB0" w:rsidRPr="00134BB0" w:rsidRDefault="00134BB0" w:rsidP="00134BB0">
      <w:pPr>
        <w:ind w:firstLine="709"/>
        <w:jc w:val="both"/>
        <w:rPr>
          <w:sz w:val="28"/>
          <w:szCs w:val="28"/>
        </w:rPr>
      </w:pPr>
      <w:r w:rsidRPr="00134BB0">
        <w:rPr>
          <w:sz w:val="28"/>
          <w:szCs w:val="28"/>
        </w:rPr>
        <w:t>Так, с 1 января 2020 года предусмотрена выплата материнского капитала при рождении (усыновлении) первого ребенка в размере 466 617 руб.</w:t>
      </w:r>
    </w:p>
    <w:p w:rsidR="00134BB0" w:rsidRPr="00134BB0" w:rsidRDefault="00134BB0" w:rsidP="00134BB0">
      <w:pPr>
        <w:ind w:firstLine="709"/>
        <w:jc w:val="both"/>
        <w:rPr>
          <w:sz w:val="28"/>
          <w:szCs w:val="28"/>
        </w:rPr>
      </w:pPr>
      <w:r w:rsidRPr="00134BB0">
        <w:rPr>
          <w:sz w:val="28"/>
          <w:szCs w:val="28"/>
        </w:rPr>
        <w:t>Увеличен размер материнского капитала до 616 617 руб. при рождении с 1 января 2020 года второго ребенка или последующих детей.</w:t>
      </w:r>
    </w:p>
    <w:p w:rsidR="00134BB0" w:rsidRPr="00134BB0" w:rsidRDefault="00134BB0" w:rsidP="00134BB0">
      <w:pPr>
        <w:ind w:firstLine="709"/>
        <w:jc w:val="both"/>
        <w:rPr>
          <w:sz w:val="28"/>
          <w:szCs w:val="28"/>
        </w:rPr>
      </w:pPr>
      <w:r w:rsidRPr="00134BB0">
        <w:rPr>
          <w:sz w:val="28"/>
          <w:szCs w:val="28"/>
        </w:rPr>
        <w:t>Законом допускается возможность направления материнского капитала на строительство или реконструкцию жилого дома на садовом земельном участке.</w:t>
      </w:r>
    </w:p>
    <w:p w:rsidR="00134BB0" w:rsidRPr="00134BB0" w:rsidRDefault="00134BB0" w:rsidP="00134BB0">
      <w:pPr>
        <w:ind w:firstLine="709"/>
        <w:jc w:val="both"/>
        <w:rPr>
          <w:sz w:val="28"/>
          <w:szCs w:val="28"/>
        </w:rPr>
      </w:pPr>
      <w:r w:rsidRPr="00134BB0">
        <w:rPr>
          <w:sz w:val="28"/>
          <w:szCs w:val="28"/>
        </w:rPr>
        <w:t>Установлена ускоренная и упрощенная процедура получения материнского капитала и распоряжения им. Продлена программа материнского капитала до конца 2026 года.</w:t>
      </w:r>
    </w:p>
    <w:p w:rsidR="00134BB0" w:rsidRPr="00134BB0" w:rsidRDefault="00134BB0" w:rsidP="00134BB0">
      <w:pPr>
        <w:ind w:firstLine="709"/>
        <w:jc w:val="both"/>
        <w:rPr>
          <w:sz w:val="28"/>
          <w:szCs w:val="28"/>
        </w:rPr>
      </w:pPr>
      <w:r w:rsidRPr="00134BB0">
        <w:rPr>
          <w:sz w:val="28"/>
          <w:szCs w:val="28"/>
        </w:rPr>
        <w:t>Также новым законом предусмотрено формирование банка данных о законных представителях лиц, имеющих право на меры соцподдержки.</w:t>
      </w:r>
    </w:p>
    <w:p w:rsidR="00AF38FD" w:rsidRDefault="00134BB0" w:rsidP="00134BB0">
      <w:pPr>
        <w:ind w:firstLine="709"/>
        <w:jc w:val="both"/>
        <w:rPr>
          <w:sz w:val="28"/>
          <w:szCs w:val="28"/>
        </w:rPr>
      </w:pPr>
      <w:r w:rsidRPr="00134BB0">
        <w:rPr>
          <w:sz w:val="28"/>
          <w:szCs w:val="28"/>
        </w:rPr>
        <w:t>Федеральный закон начал действовать с 12 марта текущего года, за исключением отдельных положений, для которых установлены иные сроки вступления их в силу.</w:t>
      </w:r>
    </w:p>
    <w:sectPr w:rsidR="00AF38FD" w:rsidSect="00ED047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C7E6E"/>
    <w:rsid w:val="00005C1F"/>
    <w:rsid w:val="00046445"/>
    <w:rsid w:val="0005000D"/>
    <w:rsid w:val="0005537D"/>
    <w:rsid w:val="000610B0"/>
    <w:rsid w:val="000672F7"/>
    <w:rsid w:val="00086690"/>
    <w:rsid w:val="00131A44"/>
    <w:rsid w:val="00134BB0"/>
    <w:rsid w:val="001C72AC"/>
    <w:rsid w:val="0029314D"/>
    <w:rsid w:val="002F20C7"/>
    <w:rsid w:val="003C4BF9"/>
    <w:rsid w:val="003F2098"/>
    <w:rsid w:val="004A3D10"/>
    <w:rsid w:val="00563E83"/>
    <w:rsid w:val="006517E4"/>
    <w:rsid w:val="00666646"/>
    <w:rsid w:val="00684912"/>
    <w:rsid w:val="00686A5D"/>
    <w:rsid w:val="00702EA5"/>
    <w:rsid w:val="007C5478"/>
    <w:rsid w:val="007E0A36"/>
    <w:rsid w:val="00897D80"/>
    <w:rsid w:val="008A055E"/>
    <w:rsid w:val="008A1EBD"/>
    <w:rsid w:val="00903B06"/>
    <w:rsid w:val="00994041"/>
    <w:rsid w:val="00A67AF9"/>
    <w:rsid w:val="00A96E9B"/>
    <w:rsid w:val="00AF38FD"/>
    <w:rsid w:val="00B369B8"/>
    <w:rsid w:val="00B55D98"/>
    <w:rsid w:val="00BC7E6E"/>
    <w:rsid w:val="00C42705"/>
    <w:rsid w:val="00C46641"/>
    <w:rsid w:val="00C50C68"/>
    <w:rsid w:val="00CD6198"/>
    <w:rsid w:val="00D15C23"/>
    <w:rsid w:val="00D21B05"/>
    <w:rsid w:val="00D70ED3"/>
    <w:rsid w:val="00DC0F6E"/>
    <w:rsid w:val="00DD14B9"/>
    <w:rsid w:val="00DF5658"/>
    <w:rsid w:val="00E77436"/>
    <w:rsid w:val="00EC2D94"/>
    <w:rsid w:val="00ED0476"/>
    <w:rsid w:val="00ED0A92"/>
    <w:rsid w:val="00ED51A2"/>
    <w:rsid w:val="00EE354F"/>
    <w:rsid w:val="00F2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9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</cp:revision>
  <cp:lastPrinted>2020-03-27T06:11:00Z</cp:lastPrinted>
  <dcterms:created xsi:type="dcterms:W3CDTF">2020-03-27T11:42:00Z</dcterms:created>
  <dcterms:modified xsi:type="dcterms:W3CDTF">2020-07-02T13:11:00Z</dcterms:modified>
</cp:coreProperties>
</file>