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19" w:rsidRDefault="005C4375" w:rsidP="00AC44CD">
      <w:pPr>
        <w:spacing w:line="240" w:lineRule="exact"/>
        <w:ind w:firstLine="709"/>
        <w:jc w:val="both"/>
        <w:rPr>
          <w:b/>
          <w:sz w:val="28"/>
        </w:rPr>
      </w:pPr>
      <w:r w:rsidRPr="005C4375">
        <w:rPr>
          <w:b/>
          <w:sz w:val="28"/>
        </w:rPr>
        <w:t>Верховный Суд Российской Федерации разъяснил, что следует понимать под заведомо ложной информацией и ее распространением под видом достоверных сообщений</w:t>
      </w:r>
    </w:p>
    <w:p w:rsidR="005C4375" w:rsidRDefault="005C4375" w:rsidP="00AC44CD">
      <w:pPr>
        <w:spacing w:line="240" w:lineRule="exact"/>
        <w:ind w:firstLine="709"/>
        <w:jc w:val="both"/>
        <w:rPr>
          <w:b/>
          <w:sz w:val="28"/>
        </w:rPr>
      </w:pPr>
    </w:p>
    <w:p w:rsidR="005C4375" w:rsidRPr="005C4375" w:rsidRDefault="005C4375" w:rsidP="005C4375">
      <w:pPr>
        <w:ind w:firstLine="709"/>
        <w:jc w:val="both"/>
        <w:rPr>
          <w:sz w:val="28"/>
        </w:rPr>
      </w:pPr>
      <w:r w:rsidRPr="005C4375">
        <w:rPr>
          <w:sz w:val="28"/>
        </w:rPr>
        <w:t>Статьей 207.1 Уголовного кодекса Российской Федерации предусмотрена уголовная ответственность за публичное распространение под видом достоверных сообщений заведомо ложной информации об обстоятельствах, представляющих угрозу жизни и безопасности граждан, и (или) о принимаемых мерах по обеспечению безопасности населения и территорий, приемах и способах защиты от указанных обстоятельств.</w:t>
      </w:r>
    </w:p>
    <w:p w:rsidR="005C4375" w:rsidRPr="005C4375" w:rsidRDefault="005C4375" w:rsidP="005C4375">
      <w:pPr>
        <w:ind w:firstLine="709"/>
        <w:jc w:val="both"/>
        <w:rPr>
          <w:sz w:val="28"/>
        </w:rPr>
      </w:pPr>
      <w:r w:rsidRPr="005C4375">
        <w:rPr>
          <w:sz w:val="28"/>
        </w:rPr>
        <w:t>В случае публичного распространения под видом достоверных сообщений заведомо ложной общественно значимой информации, повлекшее по неосторожности причинение вреда здоровью человека ответственность предусмотрена статьей 207.2 Уголовного кодекса Российской Федерации.</w:t>
      </w:r>
    </w:p>
    <w:p w:rsidR="005C4375" w:rsidRPr="005C4375" w:rsidRDefault="005C4375" w:rsidP="005C4375">
      <w:pPr>
        <w:ind w:firstLine="709"/>
        <w:jc w:val="both"/>
        <w:rPr>
          <w:sz w:val="28"/>
        </w:rPr>
      </w:pPr>
      <w:r w:rsidRPr="005C4375">
        <w:rPr>
          <w:sz w:val="28"/>
        </w:rPr>
        <w:t>Под заведомо ложной информацией, в том числе об обстоятельствах распространения на территории Российской Федерации новой коронавирусной инфекции (COVID-19), и (или) о принимаемых в связи с этим мерах по обеспечению безопасности населения и территорий, приемах и способах защиты от указанных обстоятельств, следует понимать такую информацию (сведения, сообщения, данные и т.п.), которая изначально не соответствует действительности, о чем достоверно было известно лицу, ее распространявшему.</w:t>
      </w:r>
    </w:p>
    <w:p w:rsidR="005C4375" w:rsidRPr="005C4375" w:rsidRDefault="005C4375" w:rsidP="005C4375">
      <w:pPr>
        <w:ind w:firstLine="709"/>
        <w:jc w:val="both"/>
        <w:rPr>
          <w:sz w:val="28"/>
        </w:rPr>
      </w:pPr>
      <w:r w:rsidRPr="005C4375">
        <w:rPr>
          <w:sz w:val="28"/>
        </w:rPr>
        <w:t>Одним из обязательных условий наступления ответственности является распространение заведомо ложной информации под видом достоверной.</w:t>
      </w:r>
    </w:p>
    <w:p w:rsidR="005C4375" w:rsidRPr="005C4375" w:rsidRDefault="005C4375" w:rsidP="005C4375">
      <w:pPr>
        <w:ind w:firstLine="709"/>
        <w:jc w:val="both"/>
        <w:rPr>
          <w:sz w:val="28"/>
        </w:rPr>
      </w:pPr>
      <w:r w:rsidRPr="005C4375">
        <w:rPr>
          <w:sz w:val="28"/>
        </w:rPr>
        <w:t>Размещение лицом в сети "Интернет", в частности, на своей странице или на странице других пользователей материала, содержащего ложную информацию, может повлечь ответственность только в случаях, когда установлено, что лицо осознавало, что размешенная им под видом достоверной информация является ложной, и имело цель довести эту информацию до сведения других лиц.</w:t>
      </w:r>
    </w:p>
    <w:p w:rsidR="005C4375" w:rsidRPr="005C4375" w:rsidRDefault="005C4375" w:rsidP="005C4375">
      <w:pPr>
        <w:ind w:firstLine="709"/>
        <w:jc w:val="both"/>
        <w:rPr>
          <w:sz w:val="28"/>
        </w:rPr>
      </w:pPr>
      <w:r w:rsidRPr="005C4375">
        <w:rPr>
          <w:sz w:val="28"/>
        </w:rPr>
        <w:t>Согласно примечания к ст. 207.1 Уголовного кодекса Российской Федерации следует, что обстоятельствами, представляющими угрозу жизни и безопасности граждан, признаются чрезвычайные ситуации природного и техногенного характера, чрезвычайные экологические ситуации, в том числе эпидемии, эпизоотии и иные обстоятельства, возникшие в результате аварий, опасных природных явлений, катастроф, стихийных и иных бедствий, повлекшие (могущие повлечь) человеческие жертвы, нанесение ущерба здоровью людей и окружающей природной среде, значительные материальные потери и нарушение условий жизнедеятельности населения.</w:t>
      </w:r>
    </w:p>
    <w:p w:rsidR="00E30A21" w:rsidRDefault="005C4375" w:rsidP="005C4375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5C4375">
        <w:rPr>
          <w:sz w:val="28"/>
        </w:rPr>
        <w:t xml:space="preserve">Аналогичная позиция изложена в Обзоре по отдельным вопросам судебной практики, связанным с применением законодательства и мер по противодействию распространению на территории Российской Федерации новой коронавирусной инфекции, утв. Президиумом Верховного Суда Российской Федерации 30.04.2020.        </w:t>
      </w:r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7C6EC2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0DFF"/>
    <w:rsid w:val="003937DF"/>
    <w:rsid w:val="003C4BF9"/>
    <w:rsid w:val="003F2098"/>
    <w:rsid w:val="004A3D10"/>
    <w:rsid w:val="004C6908"/>
    <w:rsid w:val="00530371"/>
    <w:rsid w:val="00563E83"/>
    <w:rsid w:val="005C4375"/>
    <w:rsid w:val="006517E4"/>
    <w:rsid w:val="00666646"/>
    <w:rsid w:val="00684912"/>
    <w:rsid w:val="00686A5D"/>
    <w:rsid w:val="00702EA5"/>
    <w:rsid w:val="00760DC7"/>
    <w:rsid w:val="007C5478"/>
    <w:rsid w:val="007C6EC2"/>
    <w:rsid w:val="007E0A36"/>
    <w:rsid w:val="00846219"/>
    <w:rsid w:val="00897D80"/>
    <w:rsid w:val="008A055E"/>
    <w:rsid w:val="008A1EBD"/>
    <w:rsid w:val="00903B06"/>
    <w:rsid w:val="00994041"/>
    <w:rsid w:val="009A6643"/>
    <w:rsid w:val="00A67AF9"/>
    <w:rsid w:val="00A728C1"/>
    <w:rsid w:val="00A96E9B"/>
    <w:rsid w:val="00AA7F75"/>
    <w:rsid w:val="00AC2D6B"/>
    <w:rsid w:val="00AC44CD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2020-05-07T17:35:00Z</dcterms:created>
  <dcterms:modified xsi:type="dcterms:W3CDTF">2020-07-02T13:20:00Z</dcterms:modified>
</cp:coreProperties>
</file>